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51" w:rsidRDefault="00D37D51" w:rsidP="00D37D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РОССИЙСКАЯ ФЕДЕРАЦИЯ</w:t>
      </w:r>
    </w:p>
    <w:p w:rsidR="00D37D51" w:rsidRDefault="00D37D51" w:rsidP="00D37D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ЧЕЛЯБИНСКАЯ ОБЛАСТЬ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СОВЕТ ДЕПУТАТОВ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ДЕРБИШЕВСКОГО СЕЛЬСКОГО ПОСЕЛЕНИЯ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РЕШЕНИЕ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5"/>
        <w:shd w:val="clear" w:color="auto" w:fill="FFFFFF"/>
        <w:spacing w:before="0" w:beforeAutospacing="0" w:after="0" w:afterAutospacing="0"/>
        <w:ind w:left="-57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      22.09.2022г.                                                                                                                        № 39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д. </w:t>
      </w:r>
      <w:proofErr w:type="spellStart"/>
      <w:r>
        <w:rPr>
          <w:color w:val="5E6D81"/>
        </w:rPr>
        <w:t>Дербишева</w:t>
      </w:r>
      <w:proofErr w:type="spellEnd"/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О внесении изменений в решение Совета депутатов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№ 46 от 21.10.2010г.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«Об установлении земельного налога»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Style w:val="a00"/>
          <w:b/>
          <w:bCs/>
          <w:color w:val="000000"/>
        </w:rPr>
        <w:t>Пункт 6 р</w:t>
      </w:r>
      <w:r>
        <w:rPr>
          <w:color w:val="5E6D81"/>
        </w:rPr>
        <w:t xml:space="preserve">ешения Совета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от 21.10.2010г.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№ 46, "Об установлении земельного налога</w:t>
      </w:r>
      <w:proofErr w:type="gramStart"/>
      <w:r>
        <w:rPr>
          <w:color w:val="5E6D81"/>
        </w:rPr>
        <w:t>",  дополнить</w:t>
      </w:r>
      <w:proofErr w:type="gramEnd"/>
      <w:r>
        <w:rPr>
          <w:color w:val="5E6D81"/>
        </w:rPr>
        <w:t xml:space="preserve"> текстом следующего содержания: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"4)  Для организаций, осуществляющих деятельность в сфере телекоммуникаций, не находящихся в процессе ликвидации и (или) банкротства, у которых доля доходов от реализации товаров (работ, услуг) по такому виду деятельности по итогам налогового периода составляет не менее 70 процентов от всех доходов организации, учитываемых при определении налоговой базы в соответствии с главой 25 Налогового кодекса Российской Федерации за указанный период, сумма налога уменьшается на 50 процентов от суммы налога, подлежащей зачислению в бюджет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поселения.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Организации, указанные в абзаце первом настоящей части, применяют налоговую льготу, установленную настоящей частью, в течение пяти последовательных налоговых периодов начиная с налогового периода, по итогам которого организация впервые обратилась в налоговый орган за предоставлением налоговой льготы.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Документами, подтверждающими право на применение налоговой льготы, установленной настоящей частью, являются: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справка о сумме доходов, полученных от реализации товаров (работ, услуг) при осуществлении деятельности в сфере телекоммуникаций по итогам налогового периода, подписанная руководителем организации;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аналитические регистры налогового учета, предусмотренные главой 25 Налогового кодекса Российской Федерации, подтверждающие сведения, указанные в справке о сумме доходов, полученных от реализации товаров (работ, услуг) при осуществлении деятельности в сфере телекоммуникаций по итогам налогового периода, заверенные руководителем организации".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2. Настоящее Решение вступает в силу со дня его </w:t>
      </w:r>
      <w:hyperlink r:id="rId5" w:history="1">
        <w:r>
          <w:rPr>
            <w:rStyle w:val="a10"/>
            <w:rFonts w:ascii="Times New Roman CYR" w:hAnsi="Times New Roman CYR" w:cs="Times New Roman CYR"/>
            <w:color w:val="000000"/>
          </w:rPr>
          <w:t>официального опубликования</w:t>
        </w:r>
      </w:hyperlink>
      <w:r>
        <w:rPr>
          <w:color w:val="5E6D81"/>
        </w:rPr>
        <w:t> и распространяется на правоотношения, возникшие с 1 января 2022 года.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3. Опубликовать настоящее решение в информационном вестнике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</w:t>
      </w:r>
      <w:proofErr w:type="gramStart"/>
      <w:r>
        <w:rPr>
          <w:color w:val="5E6D81"/>
        </w:rPr>
        <w:t>поселения  и</w:t>
      </w:r>
      <w:proofErr w:type="gramEnd"/>
      <w:r>
        <w:rPr>
          <w:color w:val="5E6D81"/>
        </w:rPr>
        <w:t xml:space="preserve"> районной газете «Восход».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Глава сельского поселения                                                         Р.У. </w:t>
      </w:r>
      <w:proofErr w:type="spellStart"/>
      <w:r>
        <w:rPr>
          <w:color w:val="5E6D81"/>
        </w:rPr>
        <w:t>Абсалямов</w:t>
      </w:r>
      <w:proofErr w:type="spellEnd"/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ind w:left="60" w:firstLine="18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D37D51" w:rsidRDefault="00D37D51" w:rsidP="00D37D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Председатель Совета депутатов                                               </w:t>
      </w:r>
      <w:proofErr w:type="spellStart"/>
      <w:r>
        <w:rPr>
          <w:color w:val="5E6D81"/>
        </w:rPr>
        <w:t>Ф.А.Кутлухужин</w:t>
      </w:r>
      <w:proofErr w:type="spellEnd"/>
    </w:p>
    <w:p w:rsidR="002B5EDE" w:rsidRPr="00D37D51" w:rsidRDefault="002B5EDE" w:rsidP="00D37D51">
      <w:bookmarkStart w:id="0" w:name="_GoBack"/>
      <w:bookmarkEnd w:id="0"/>
    </w:p>
    <w:sectPr w:rsidR="002B5EDE" w:rsidRPr="00D3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441"/>
    <w:multiLevelType w:val="multilevel"/>
    <w:tmpl w:val="1EC4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F4A6B"/>
    <w:rsid w:val="001829A3"/>
    <w:rsid w:val="0019199A"/>
    <w:rsid w:val="002B5EDE"/>
    <w:rsid w:val="00316028"/>
    <w:rsid w:val="00383843"/>
    <w:rsid w:val="00424AAD"/>
    <w:rsid w:val="00542851"/>
    <w:rsid w:val="005B1B2F"/>
    <w:rsid w:val="005D6765"/>
    <w:rsid w:val="005E5424"/>
    <w:rsid w:val="00B27CD5"/>
    <w:rsid w:val="00BC49F3"/>
    <w:rsid w:val="00D37D51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3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843"/>
  </w:style>
  <w:style w:type="paragraph" w:customStyle="1" w:styleId="consplusnormal">
    <w:name w:val="consplusnormal"/>
    <w:basedOn w:val="a"/>
    <w:rsid w:val="00BC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37D51"/>
  </w:style>
  <w:style w:type="character" w:customStyle="1" w:styleId="a10">
    <w:name w:val="a1"/>
    <w:basedOn w:val="a0"/>
    <w:rsid w:val="00D3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489679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2024-08-16T10:44:00Z</dcterms:created>
  <dcterms:modified xsi:type="dcterms:W3CDTF">2024-08-18T13:25:00Z</dcterms:modified>
</cp:coreProperties>
</file>